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743" w:type="dxa"/>
        <w:tblBorders>
          <w:top w:val="nil"/>
          <w:left w:val="nil"/>
          <w:bottom w:val="nil"/>
          <w:insideH w:val="nil"/>
          <w:right w:val="nil"/>
          <w:insideV w:val="nil"/>
        </w:tblBorders>
        <w:tblCellMar>
          <w:top w:w="0" w:type="dxa"/>
          <w:left w:w="108" w:type="dxa"/>
          <w:bottom w:w="0" w:type="dxa"/>
          <w:right w:w="108" w:type="dxa"/>
        </w:tblCellMar>
      </w:tblPr>
      <w:tblGrid>
        <w:gridCol w:w="2693"/>
        <w:gridCol w:w="8033"/>
      </w:tblGrid>
      <w:tr>
        <w:trPr>
          <w:trHeight w:val="2960" w:hRule="atLeast"/>
          <w:cantSplit w:val="false"/>
        </w:trPr>
        <w:tc>
          <w:tcPr>
            <w:tcW w:w="2693" w:type="dxa"/>
            <w:tcBorders>
              <w:top w:val="nil"/>
              <w:left w:val="nil"/>
              <w:bottom w:val="nil"/>
              <w:insideH w:val="nil"/>
              <w:right w:val="nil"/>
              <w:insideV w:val="nil"/>
            </w:tcBorders>
            <w:shd w:fill="auto" w:val="clear"/>
          </w:tcPr>
          <w:p>
            <w:pPr>
              <w:pStyle w:val="Normal"/>
              <w:spacing w:before="0" w:after="0"/>
              <w:rPr/>
            </w:pPr>
            <w:r>
              <w:rPr/>
              <w:pict>
                <v:rect id="shape_0" stroked="f" style="position:absolute;margin-left:-28.55pt;margin-top:28.6pt;width:151.25pt;height:94.05pt;rotation:270">
                  <v:imagedata r:id="rId2" detectmouseclick="t"/>
                  <v:wrap v:type="none"/>
                  <v:stroke color="#3465a4" joinstyle="round" endcap="flat"/>
                </v:rect>
              </w:pict>
            </w:r>
          </w:p>
        </w:tc>
        <w:tc>
          <w:tcPr>
            <w:tcW w:w="8033" w:type="dxa"/>
            <w:tcBorders>
              <w:top w:val="nil"/>
              <w:left w:val="nil"/>
              <w:bottom w:val="nil"/>
              <w:insideH w:val="nil"/>
              <w:right w:val="nil"/>
              <w:insideV w:val="nil"/>
            </w:tcBorders>
            <w:shd w:fill="auto" w:val="clear"/>
          </w:tcPr>
          <w:p>
            <w:pPr>
              <w:pStyle w:val="Normal"/>
              <w:tabs>
                <w:tab w:val="left" w:pos="5760" w:leader="none"/>
              </w:tabs>
              <w:spacing w:before="0" w:after="0"/>
              <w:ind w:left="4381" w:right="0" w:hanging="0"/>
              <w:jc w:val="both"/>
              <w:rPr>
                <w:rFonts w:eastAsia="Times New Roman" w:cs="Times New Roman" w:ascii="Calibri" w:hAnsi="Calibri"/>
                <w:b/>
                <w:bCs/>
                <w:sz w:val="22"/>
                <w:szCs w:val="22"/>
                <w:lang w:eastAsia="fr-FR"/>
              </w:rPr>
            </w:pPr>
            <w:r>
              <w:rPr>
                <w:rFonts w:eastAsia="Times New Roman" w:cs="Times New Roman" w:ascii="Calibri" w:hAnsi="Calibri"/>
                <w:b/>
                <w:bCs/>
                <w:sz w:val="22"/>
                <w:szCs w:val="22"/>
                <w:lang w:eastAsia="fr-FR"/>
              </w:rPr>
            </w:r>
          </w:p>
          <w:p>
            <w:pPr>
              <w:pStyle w:val="IntenseQuote"/>
              <w:spacing w:before="200" w:after="0"/>
              <w:ind w:left="0" w:right="936" w:firstLine="34"/>
              <w:rPr>
                <w:rStyle w:val="IntenseReference"/>
                <w:rFonts w:ascii="Calibri" w:hAnsi="Calibri"/>
                <w:b/>
                <w:color w:val="403152"/>
                <w:sz w:val="36"/>
                <w:szCs w:val="36"/>
                <w:u w:val="none"/>
              </w:rPr>
            </w:pPr>
            <w:r>
              <w:rPr>
                <w:rStyle w:val="IntenseReference"/>
                <w:rFonts w:ascii="Calibri" w:hAnsi="Calibri"/>
                <w:b/>
                <w:color w:val="403152"/>
                <w:sz w:val="36"/>
                <w:szCs w:val="36"/>
                <w:u w:val="none"/>
              </w:rPr>
              <w:t>Règlement d’utilisation du panneau lumineux</w:t>
            </w:r>
          </w:p>
          <w:p>
            <w:pPr>
              <w:pStyle w:val="Normal"/>
              <w:spacing w:before="0" w:after="0"/>
              <w:ind w:left="4098" w:right="0" w:hanging="0"/>
              <w:rPr>
                <w:b/>
                <w:bCs/>
                <w:lang w:eastAsia="fr-FR"/>
              </w:rPr>
            </w:pPr>
            <w:r>
              <w:rPr>
                <w:b/>
                <w:bCs/>
                <w:lang w:eastAsia="fr-FR"/>
              </w:rPr>
            </w:r>
          </w:p>
        </w:tc>
      </w:tr>
    </w:tbl>
    <w:p>
      <w:pPr>
        <w:pStyle w:val="Normal"/>
        <w:rPr>
          <w:rFonts w:eastAsia="Times New Roman" w:cs="Arial"/>
          <w:sz w:val="16"/>
          <w:szCs w:val="16"/>
          <w:lang w:eastAsia="fr-FR"/>
        </w:rPr>
      </w:pPr>
      <w:r>
        <w:rPr>
          <w:rFonts w:eastAsia="Times New Roman" w:cs="Arial"/>
          <w:sz w:val="16"/>
          <w:szCs w:val="16"/>
          <w:lang w:eastAsia="fr-FR"/>
        </w:rPr>
      </w:r>
    </w:p>
    <w:p>
      <w:pPr>
        <w:pStyle w:val="Normal"/>
        <w:jc w:val="both"/>
        <w:rPr>
          <w:rFonts w:cs="LucidaSans" w:ascii="Calibri" w:hAnsi="Calibri"/>
          <w:iCs/>
          <w:sz w:val="22"/>
          <w:szCs w:val="22"/>
        </w:rPr>
      </w:pPr>
      <w:r>
        <w:rPr>
          <w:rFonts w:cs="LucidaSans" w:ascii="Calibri" w:hAnsi="Calibri"/>
          <w:iCs/>
          <w:sz w:val="22"/>
          <w:szCs w:val="22"/>
        </w:rPr>
        <w:t>La commune dispose depuis juillet 2015 d’un panneau d’information lumineux installé en centre bourg, il est destiné à diffuser toute information d’intérêt général concernant la commune.</w:t>
      </w:r>
    </w:p>
    <w:p>
      <w:pPr>
        <w:pStyle w:val="Normal"/>
        <w:jc w:val="both"/>
        <w:rPr>
          <w:rFonts w:cs="LucidaSans,Bold" w:ascii="Calibri" w:hAnsi="Calibri"/>
          <w:b/>
          <w:bCs/>
          <w:sz w:val="22"/>
          <w:szCs w:val="22"/>
        </w:rPr>
      </w:pPr>
      <w:r>
        <w:rPr>
          <w:rFonts w:cs="LucidaSans,Bold" w:ascii="Calibri" w:hAnsi="Calibri"/>
          <w:b/>
          <w:bCs/>
          <w:sz w:val="22"/>
          <w:szCs w:val="22"/>
        </w:rPr>
      </w:r>
    </w:p>
    <w:p>
      <w:pPr>
        <w:pStyle w:val="Normal"/>
        <w:jc w:val="both"/>
        <w:rPr>
          <w:rFonts w:cs="LucidaSans,Bold" w:ascii="Calibri" w:hAnsi="Calibri"/>
          <w:b/>
          <w:bCs/>
          <w:sz w:val="22"/>
          <w:szCs w:val="22"/>
          <w:u w:val="single"/>
        </w:rPr>
      </w:pPr>
      <w:r>
        <w:rPr>
          <w:rFonts w:cs="LucidaSans,Bold" w:ascii="Calibri" w:hAnsi="Calibri"/>
          <w:b/>
          <w:bCs/>
          <w:sz w:val="22"/>
          <w:szCs w:val="22"/>
          <w:u w:val="single"/>
        </w:rPr>
        <w:t>Utilisateurs</w:t>
      </w:r>
    </w:p>
    <w:p>
      <w:pPr>
        <w:pStyle w:val="Normal"/>
        <w:jc w:val="both"/>
        <w:rPr>
          <w:rFonts w:cs="LucidaSans" w:ascii="Calibri" w:hAnsi="Calibri"/>
          <w:iCs/>
          <w:sz w:val="22"/>
          <w:szCs w:val="22"/>
        </w:rPr>
      </w:pPr>
      <w:r>
        <w:rPr>
          <w:rFonts w:cs="LucidaSans" w:ascii="Calibri" w:hAnsi="Calibri"/>
          <w:iCs/>
          <w:sz w:val="22"/>
          <w:szCs w:val="22"/>
        </w:rPr>
        <w:t>Les services municipaux et les associations izéennes sont concernés par ce panneau et peuvent soumettre des propositions de messages sous réserve qu'ils ne relèvent pas d'un caractère publicitaire ou commercial.</w:t>
      </w:r>
    </w:p>
    <w:p>
      <w:pPr>
        <w:pStyle w:val="Normal"/>
        <w:jc w:val="both"/>
        <w:rPr>
          <w:rFonts w:cs="LucidaSans" w:ascii="Calibri" w:hAnsi="Calibri"/>
          <w:iCs/>
          <w:sz w:val="22"/>
          <w:szCs w:val="22"/>
        </w:rPr>
      </w:pPr>
      <w:r>
        <w:rPr>
          <w:rFonts w:cs="LucidaSans" w:ascii="Calibri" w:hAnsi="Calibri"/>
          <w:iCs/>
          <w:sz w:val="22"/>
          <w:szCs w:val="22"/>
        </w:rPr>
        <w:t>Les sociétés privées (entreprises, commerces…) n’y ont pas accès.</w:t>
      </w:r>
    </w:p>
    <w:p>
      <w:pPr>
        <w:pStyle w:val="Normal"/>
        <w:jc w:val="both"/>
        <w:rPr>
          <w:rFonts w:cs="LucidaSans,Bold" w:ascii="Calibri" w:hAnsi="Calibri"/>
          <w:b/>
          <w:bCs/>
          <w:sz w:val="22"/>
          <w:szCs w:val="22"/>
        </w:rPr>
      </w:pPr>
      <w:r>
        <w:rPr>
          <w:rFonts w:cs="LucidaSans,Bold" w:ascii="Calibri" w:hAnsi="Calibri"/>
          <w:b/>
          <w:bCs/>
          <w:sz w:val="22"/>
          <w:szCs w:val="22"/>
        </w:rPr>
      </w:r>
    </w:p>
    <w:p>
      <w:pPr>
        <w:pStyle w:val="Normal"/>
        <w:jc w:val="both"/>
        <w:rPr>
          <w:rFonts w:cs="LucidaSans,Bold" w:ascii="Calibri" w:hAnsi="Calibri"/>
          <w:b/>
          <w:bCs/>
          <w:sz w:val="22"/>
          <w:szCs w:val="22"/>
          <w:u w:val="single"/>
        </w:rPr>
      </w:pPr>
      <w:r>
        <w:rPr>
          <w:rFonts w:cs="LucidaSans,Bold" w:ascii="Calibri" w:hAnsi="Calibri"/>
          <w:b/>
          <w:bCs/>
          <w:sz w:val="22"/>
          <w:szCs w:val="22"/>
          <w:u w:val="single"/>
        </w:rPr>
        <w:t>Types de messages</w:t>
      </w:r>
    </w:p>
    <w:p>
      <w:pPr>
        <w:pStyle w:val="Normal"/>
        <w:jc w:val="both"/>
        <w:rPr>
          <w:rFonts w:cs="LucidaSans" w:ascii="Calibri" w:hAnsi="Calibri"/>
          <w:iCs/>
          <w:sz w:val="22"/>
          <w:szCs w:val="22"/>
        </w:rPr>
      </w:pPr>
      <w:r>
        <w:rPr>
          <w:rFonts w:cs="LucidaSans" w:ascii="Calibri" w:hAnsi="Calibri"/>
          <w:iCs/>
          <w:sz w:val="22"/>
          <w:szCs w:val="22"/>
        </w:rPr>
        <w:t>Pour être diffusé, le message devra impérativement concerner une manifestation ou un événement dans le domaine institutionnel, culturel, sportif, social, environnemental... ayant un caractère communal ou d'Intérêt communautaire et ouvert au public.</w:t>
      </w:r>
    </w:p>
    <w:p>
      <w:pPr>
        <w:pStyle w:val="Normal"/>
        <w:jc w:val="both"/>
        <w:rPr>
          <w:rFonts w:cs="LucidaSans" w:ascii="Calibri" w:hAnsi="Calibri"/>
          <w:iCs/>
          <w:sz w:val="22"/>
          <w:szCs w:val="22"/>
        </w:rPr>
      </w:pPr>
      <w:r>
        <w:rPr>
          <w:rFonts w:cs="LucidaSans" w:ascii="Calibri" w:hAnsi="Calibri"/>
          <w:iCs/>
          <w:sz w:val="22"/>
          <w:szCs w:val="22"/>
        </w:rPr>
        <w:t>- Les informations municipales : inscription sur les listes électorales, conseils municipaux…</w:t>
      </w:r>
    </w:p>
    <w:p>
      <w:pPr>
        <w:pStyle w:val="Normal"/>
        <w:jc w:val="both"/>
        <w:rPr>
          <w:rFonts w:cs="LucidaSans" w:ascii="Calibri" w:hAnsi="Calibri"/>
          <w:iCs/>
          <w:sz w:val="22"/>
          <w:szCs w:val="22"/>
        </w:rPr>
      </w:pPr>
      <w:r>
        <w:rPr>
          <w:rFonts w:cs="LucidaSans" w:ascii="Calibri" w:hAnsi="Calibri"/>
          <w:iCs/>
          <w:sz w:val="22"/>
          <w:szCs w:val="22"/>
        </w:rPr>
        <w:t>- Les informations culturelles et sportives : concerts, spectacles, tournois…</w:t>
      </w:r>
    </w:p>
    <w:p>
      <w:pPr>
        <w:pStyle w:val="Normal"/>
        <w:jc w:val="both"/>
        <w:rPr>
          <w:rFonts w:cs="LucidaSans" w:ascii="Calibri" w:hAnsi="Calibri"/>
          <w:iCs/>
          <w:sz w:val="22"/>
          <w:szCs w:val="22"/>
        </w:rPr>
      </w:pPr>
      <w:r>
        <w:rPr>
          <w:rFonts w:cs="LucidaSans,Italic" w:ascii="Calibri" w:hAnsi="Calibri"/>
          <w:iCs/>
          <w:sz w:val="22"/>
          <w:szCs w:val="22"/>
        </w:rPr>
        <w:t xml:space="preserve">- </w:t>
      </w:r>
      <w:r>
        <w:rPr>
          <w:rFonts w:cs="LucidaSans" w:ascii="Calibri" w:hAnsi="Calibri"/>
          <w:iCs/>
          <w:sz w:val="22"/>
          <w:szCs w:val="22"/>
        </w:rPr>
        <w:t>Les manifestations associatives événementielles : conférence, exposition, loto, vide-grenier...</w:t>
      </w:r>
    </w:p>
    <w:p>
      <w:pPr>
        <w:pStyle w:val="Normal"/>
        <w:jc w:val="both"/>
        <w:rPr>
          <w:rFonts w:cs="LucidaSans" w:ascii="Calibri" w:hAnsi="Calibri"/>
          <w:iCs/>
          <w:sz w:val="22"/>
          <w:szCs w:val="22"/>
        </w:rPr>
      </w:pPr>
      <w:r>
        <w:rPr>
          <w:rFonts w:cs="LucidaSans" w:ascii="Calibri" w:hAnsi="Calibri"/>
          <w:iCs/>
          <w:sz w:val="22"/>
          <w:szCs w:val="22"/>
        </w:rPr>
        <w:t>- Les informations liées à la circulation et à la sécurité : travaux, déviation…</w:t>
      </w:r>
    </w:p>
    <w:p>
      <w:pPr>
        <w:pStyle w:val="Normal"/>
        <w:jc w:val="both"/>
        <w:rPr>
          <w:rFonts w:cs="LucidaSans" w:ascii="Calibri" w:hAnsi="Calibri"/>
          <w:iCs/>
          <w:sz w:val="22"/>
          <w:szCs w:val="22"/>
        </w:rPr>
      </w:pPr>
      <w:r>
        <w:rPr>
          <w:rFonts w:cs="LucidaSans" w:ascii="Calibri" w:hAnsi="Calibri"/>
          <w:iCs/>
          <w:sz w:val="22"/>
          <w:szCs w:val="22"/>
        </w:rPr>
        <w:t>- Les informations nécessitant une communication vers le grand public : œuvres humanitaires, appels au don du sang...</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Sont exclus de ce cadre :</w:t>
      </w:r>
    </w:p>
    <w:p>
      <w:pPr>
        <w:pStyle w:val="Normal"/>
        <w:jc w:val="both"/>
        <w:rPr>
          <w:rFonts w:cs="LucidaSans" w:ascii="Calibri" w:hAnsi="Calibri"/>
          <w:iCs/>
          <w:sz w:val="22"/>
          <w:szCs w:val="22"/>
        </w:rPr>
      </w:pPr>
      <w:r>
        <w:rPr>
          <w:rFonts w:cs="LucidaSans" w:ascii="Calibri" w:hAnsi="Calibri"/>
          <w:iCs/>
          <w:sz w:val="22"/>
          <w:szCs w:val="22"/>
        </w:rPr>
        <w:t>- Les messages d’ordre privé (qui émanent d’un particulier ou d’une entreprise)</w:t>
      </w:r>
    </w:p>
    <w:p>
      <w:pPr>
        <w:pStyle w:val="Normal"/>
        <w:jc w:val="both"/>
        <w:rPr>
          <w:rFonts w:cs="LucidaSans" w:ascii="Calibri" w:hAnsi="Calibri"/>
          <w:iCs/>
          <w:sz w:val="22"/>
          <w:szCs w:val="22"/>
        </w:rPr>
      </w:pPr>
      <w:r>
        <w:rPr>
          <w:rFonts w:cs="LucidaSans" w:ascii="Calibri" w:hAnsi="Calibri"/>
          <w:iCs/>
          <w:sz w:val="22"/>
          <w:szCs w:val="22"/>
        </w:rPr>
        <w:t>- Les messages à caractère commercial</w:t>
      </w:r>
    </w:p>
    <w:p>
      <w:pPr>
        <w:pStyle w:val="Normal"/>
        <w:jc w:val="both"/>
        <w:rPr>
          <w:rFonts w:cs="LucidaSans" w:ascii="Calibri" w:hAnsi="Calibri"/>
          <w:iCs/>
          <w:sz w:val="22"/>
          <w:szCs w:val="22"/>
        </w:rPr>
      </w:pPr>
      <w:r>
        <w:rPr>
          <w:rFonts w:cs="LucidaSans" w:ascii="Calibri" w:hAnsi="Calibri"/>
          <w:iCs/>
          <w:sz w:val="22"/>
          <w:szCs w:val="22"/>
        </w:rPr>
        <w:t>- Les messages internes à une association ou réservés à ses seuls membres (voyage, assemblée générale)</w:t>
      </w:r>
    </w:p>
    <w:p>
      <w:pPr>
        <w:pStyle w:val="Normal"/>
        <w:jc w:val="both"/>
        <w:rPr>
          <w:rFonts w:cs="LucidaSans" w:ascii="Calibri" w:hAnsi="Calibri"/>
          <w:iCs/>
          <w:sz w:val="22"/>
          <w:szCs w:val="22"/>
        </w:rPr>
      </w:pPr>
      <w:r>
        <w:rPr>
          <w:rFonts w:cs="LucidaSans" w:ascii="Calibri" w:hAnsi="Calibri"/>
          <w:iCs/>
          <w:sz w:val="22"/>
          <w:szCs w:val="22"/>
        </w:rPr>
        <w:t>- Les messages ne présentant pas un intérêt communal affirmé</w:t>
      </w:r>
    </w:p>
    <w:p>
      <w:pPr>
        <w:pStyle w:val="Normal"/>
        <w:jc w:val="both"/>
        <w:rPr>
          <w:rFonts w:cs="LucidaSans" w:ascii="Calibri" w:hAnsi="Calibri"/>
          <w:iCs/>
          <w:sz w:val="22"/>
          <w:szCs w:val="22"/>
        </w:rPr>
      </w:pPr>
      <w:r>
        <w:rPr>
          <w:rFonts w:cs="LucidaSans" w:ascii="Calibri" w:hAnsi="Calibri"/>
          <w:iCs/>
          <w:sz w:val="22"/>
          <w:szCs w:val="22"/>
        </w:rPr>
        <w:t>- Les informations à caractère politique, syndical et religieux</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Les manifestations régulières seront diffusées sous réserve de disponibilité.</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Les services municipaux et le cas échéant, l'adjoint à la communication ou le maire, se réservent le droit de trancher sur le bien-fondé de la demande et de la refuser en cas d’agenda trop chargé, dans le souci permanent de l'égalité de traitement entre les usagers.</w:t>
      </w:r>
    </w:p>
    <w:p>
      <w:pPr>
        <w:pStyle w:val="Normal"/>
        <w:jc w:val="both"/>
        <w:rPr>
          <w:rFonts w:cs="LucidaSans" w:ascii="Calibri" w:hAnsi="Calibri"/>
          <w:iCs/>
          <w:sz w:val="22"/>
          <w:szCs w:val="22"/>
        </w:rPr>
      </w:pPr>
      <w:r>
        <w:rPr>
          <w:rFonts w:cs="LucidaSans" w:ascii="Calibri" w:hAnsi="Calibri"/>
          <w:iCs/>
          <w:sz w:val="22"/>
          <w:szCs w:val="22"/>
        </w:rPr>
        <w:t>En cas de refus du message, le service accueil  qui a en charge la gestion des messages (diffusion, récolte des informations, rédaction des messages de la ville…) préviendra le demandeur.</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Bold" w:ascii="Calibri" w:hAnsi="Calibri"/>
          <w:b/>
          <w:bCs/>
          <w:sz w:val="22"/>
          <w:szCs w:val="22"/>
        </w:rPr>
      </w:pPr>
      <w:r>
        <w:rPr>
          <w:rFonts w:cs="LucidaSans,Bold" w:ascii="Calibri" w:hAnsi="Calibri"/>
          <w:b/>
          <w:bCs/>
          <w:sz w:val="22"/>
          <w:szCs w:val="22"/>
        </w:rPr>
      </w:r>
    </w:p>
    <w:p>
      <w:pPr>
        <w:pStyle w:val="Normal"/>
        <w:jc w:val="both"/>
        <w:rPr>
          <w:rFonts w:cs="LucidaSans,Bold" w:ascii="Calibri" w:hAnsi="Calibri"/>
          <w:b/>
          <w:bCs/>
          <w:sz w:val="22"/>
          <w:szCs w:val="22"/>
          <w:u w:val="single"/>
        </w:rPr>
      </w:pPr>
      <w:r>
        <w:rPr>
          <w:rFonts w:cs="LucidaSans,Bold" w:ascii="Calibri" w:hAnsi="Calibri"/>
          <w:b/>
          <w:bCs/>
          <w:sz w:val="22"/>
          <w:szCs w:val="22"/>
          <w:u w:val="single"/>
        </w:rPr>
        <w:t>Rythme d’affichage</w:t>
      </w:r>
    </w:p>
    <w:p>
      <w:pPr>
        <w:pStyle w:val="Normal"/>
        <w:jc w:val="both"/>
        <w:rPr>
          <w:rFonts w:cs="LucidaSans" w:ascii="Calibri" w:hAnsi="Calibri"/>
          <w:iCs/>
          <w:sz w:val="22"/>
          <w:szCs w:val="22"/>
        </w:rPr>
      </w:pPr>
      <w:r>
        <w:rPr>
          <w:rFonts w:cs="LucidaSans" w:ascii="Calibri" w:hAnsi="Calibri"/>
          <w:iCs/>
          <w:sz w:val="22"/>
          <w:szCs w:val="22"/>
        </w:rPr>
        <w:t>Les messages sont diffusés de 6h30 à 22h00 en semaine, à partir de 7h30 les samedis-dimanches et jusqu’à 2h00 les vendredis-samedis.</w:t>
      </w:r>
    </w:p>
    <w:p>
      <w:pPr>
        <w:pStyle w:val="Normal"/>
        <w:jc w:val="both"/>
        <w:rPr>
          <w:rFonts w:cs="LucidaSans" w:ascii="Calibri" w:hAnsi="Calibri"/>
          <w:iCs/>
          <w:sz w:val="22"/>
          <w:szCs w:val="22"/>
        </w:rPr>
      </w:pPr>
      <w:r>
        <w:rPr>
          <w:rFonts w:cs="LucidaSans" w:ascii="Calibri" w:hAnsi="Calibri"/>
          <w:iCs/>
          <w:sz w:val="22"/>
          <w:szCs w:val="22"/>
        </w:rPr>
        <w:t>La diffusion d’un message n’est pas inférieure à 5 secondes par page pour une question de lisibilité de l’information.</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Sur une journée, il est diffusé une dizaine de messages, afin que chaque usager puisse prendre connaissance du maximum de messages.</w:t>
      </w:r>
    </w:p>
    <w:p>
      <w:pPr>
        <w:pStyle w:val="Normal"/>
        <w:jc w:val="both"/>
        <w:rPr>
          <w:rFonts w:cs="LucidaSans,Bold" w:ascii="Calibri" w:hAnsi="Calibri"/>
          <w:b/>
          <w:bCs/>
          <w:sz w:val="22"/>
          <w:szCs w:val="22"/>
        </w:rPr>
      </w:pPr>
      <w:r>
        <w:rPr>
          <w:rFonts w:cs="LucidaSans,Bold" w:ascii="Calibri" w:hAnsi="Calibri"/>
          <w:b/>
          <w:bCs/>
          <w:sz w:val="22"/>
          <w:szCs w:val="22"/>
        </w:rPr>
      </w:r>
    </w:p>
    <w:p>
      <w:pPr>
        <w:pStyle w:val="Normal"/>
        <w:jc w:val="both"/>
        <w:rPr>
          <w:rFonts w:cs="LucidaSans,Bold" w:ascii="Calibri" w:hAnsi="Calibri"/>
          <w:b/>
          <w:bCs/>
          <w:sz w:val="22"/>
          <w:szCs w:val="22"/>
          <w:u w:val="single"/>
        </w:rPr>
      </w:pPr>
      <w:r>
        <w:rPr>
          <w:rFonts w:cs="LucidaSans,Bold" w:ascii="Calibri" w:hAnsi="Calibri"/>
          <w:b/>
          <w:bCs/>
          <w:sz w:val="22"/>
          <w:szCs w:val="22"/>
          <w:u w:val="single"/>
        </w:rPr>
        <w:t>Procédure à respecter pour les associations</w:t>
      </w:r>
    </w:p>
    <w:p>
      <w:pPr>
        <w:pStyle w:val="Normal"/>
        <w:jc w:val="both"/>
        <w:rPr>
          <w:rFonts w:cs="LucidaSans,Bold" w:ascii="Calibri" w:hAnsi="Calibri"/>
          <w:b/>
          <w:bCs/>
          <w:sz w:val="22"/>
          <w:szCs w:val="22"/>
        </w:rPr>
      </w:pPr>
      <w:r>
        <w:rPr>
          <w:rFonts w:cs="LucidaSans,Bold" w:ascii="Calibri" w:hAnsi="Calibri"/>
          <w:b/>
          <w:bCs/>
          <w:sz w:val="22"/>
          <w:szCs w:val="22"/>
        </w:rPr>
        <w:t>&gt; Conditions d’utilisation</w:t>
      </w:r>
    </w:p>
    <w:p>
      <w:pPr>
        <w:pStyle w:val="Normal"/>
        <w:jc w:val="both"/>
        <w:rPr>
          <w:rFonts w:cs="LucidaSans" w:ascii="Calibri" w:hAnsi="Calibri"/>
          <w:iCs/>
          <w:sz w:val="22"/>
          <w:szCs w:val="22"/>
        </w:rPr>
      </w:pPr>
      <w:r>
        <w:rPr>
          <w:rFonts w:cs="LucidaSans" w:ascii="Calibri" w:hAnsi="Calibri"/>
          <w:iCs/>
          <w:sz w:val="22"/>
          <w:szCs w:val="22"/>
        </w:rPr>
        <w:t xml:space="preserve">Chaque association souhaitant proposer un message devra compléter le formulaire ci-joint, disponible en version papier à l’accueil de la Mairie, en téléchargement sur le site internet de la commune. </w:t>
      </w:r>
    </w:p>
    <w:p>
      <w:pPr>
        <w:pStyle w:val="Normal"/>
        <w:jc w:val="both"/>
        <w:rPr>
          <w:rFonts w:cs="LucidaSans" w:ascii="Calibri" w:hAnsi="Calibri"/>
          <w:iCs/>
          <w:sz w:val="22"/>
          <w:szCs w:val="22"/>
        </w:rPr>
      </w:pPr>
      <w:r>
        <w:rPr>
          <w:rFonts w:cs="LucidaSans" w:ascii="Calibri" w:hAnsi="Calibri"/>
          <w:iCs/>
          <w:sz w:val="22"/>
          <w:szCs w:val="22"/>
        </w:rPr>
        <w:t>La commune se réserve un droit prioritaire dans la diffusion des informations.</w:t>
      </w:r>
    </w:p>
    <w:p>
      <w:pPr>
        <w:pStyle w:val="Normal"/>
        <w:jc w:val="both"/>
        <w:rPr>
          <w:rFonts w:cs="LucidaSans,Bold" w:ascii="Calibri" w:hAnsi="Calibri"/>
          <w:b/>
          <w:bCs/>
          <w:sz w:val="22"/>
          <w:szCs w:val="22"/>
        </w:rPr>
      </w:pPr>
      <w:r>
        <w:rPr>
          <w:rFonts w:cs="LucidaSans,Bold" w:ascii="Calibri" w:hAnsi="Calibri"/>
          <w:b/>
          <w:bCs/>
          <w:sz w:val="22"/>
          <w:szCs w:val="22"/>
        </w:rPr>
      </w:r>
    </w:p>
    <w:p>
      <w:pPr>
        <w:pStyle w:val="Normal"/>
        <w:jc w:val="both"/>
        <w:rPr>
          <w:rFonts w:cs="LucidaSans,Bold" w:ascii="Calibri" w:hAnsi="Calibri"/>
          <w:b/>
          <w:bCs/>
          <w:sz w:val="22"/>
          <w:szCs w:val="22"/>
        </w:rPr>
      </w:pPr>
      <w:r>
        <w:rPr>
          <w:rFonts w:cs="LucidaSans,Bold" w:ascii="Calibri" w:hAnsi="Calibri"/>
          <w:b/>
          <w:bCs/>
          <w:sz w:val="22"/>
          <w:szCs w:val="22"/>
        </w:rPr>
        <w:t>&gt; Message</w:t>
      </w:r>
    </w:p>
    <w:p>
      <w:pPr>
        <w:pStyle w:val="Normal"/>
        <w:jc w:val="both"/>
        <w:rPr>
          <w:rFonts w:cs="LucidaSans" w:ascii="Calibri" w:hAnsi="Calibri"/>
          <w:iCs/>
          <w:sz w:val="22"/>
          <w:szCs w:val="22"/>
        </w:rPr>
      </w:pPr>
      <w:r>
        <w:rPr>
          <w:rFonts w:cs="LucidaSans" w:ascii="Calibri" w:hAnsi="Calibri"/>
          <w:iCs/>
          <w:sz w:val="22"/>
          <w:szCs w:val="22"/>
        </w:rPr>
        <w:t>Le message devra absolument être court, tenir sur une seule page. Le message doit comporter 160 caractères (espaces inclus) au maximum, sur 8 lignes. Ecrire en majuscule, une lettre par case, une case libre entre chaque mot, les mots ne devant pas être coupés en fin de ligne.</w:t>
      </w:r>
    </w:p>
    <w:p>
      <w:pPr>
        <w:pStyle w:val="Normal"/>
        <w:jc w:val="both"/>
        <w:rPr>
          <w:rFonts w:cs="LucidaSans" w:ascii="Calibri" w:hAnsi="Calibri"/>
          <w:iCs/>
          <w:sz w:val="22"/>
          <w:szCs w:val="22"/>
        </w:rPr>
      </w:pPr>
      <w:r>
        <w:rPr>
          <w:rFonts w:cs="LucidaSans" w:ascii="Calibri" w:hAnsi="Calibri"/>
          <w:iCs/>
          <w:sz w:val="22"/>
          <w:szCs w:val="22"/>
        </w:rPr>
        <w:t>Il comportera les informations de base : qui organise ? quand ? quoi ? où ? comment ? entrée libre ou payante?</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Le panneau permettant l'affichage de pictogrammes monochromes, les demandeurs pourront (si possible) éventuellement solliciter l'insertion, en en-tête de leur message, d'un bandeau symbolisant le thème de l'annonce.</w:t>
      </w:r>
    </w:p>
    <w:p>
      <w:pPr>
        <w:pStyle w:val="Normal"/>
        <w:jc w:val="both"/>
        <w:rPr>
          <w:rFonts w:cs="LucidaSans" w:ascii="Calibri" w:hAnsi="Calibri"/>
          <w:iCs/>
          <w:sz w:val="22"/>
          <w:szCs w:val="22"/>
        </w:rPr>
      </w:pPr>
      <w:r>
        <w:rPr>
          <w:rFonts w:cs="LucidaSans" w:ascii="Calibri" w:hAnsi="Calibri"/>
          <w:iCs/>
          <w:sz w:val="22"/>
          <w:szCs w:val="22"/>
        </w:rPr>
        <w:t>Le service accueil se réserve toutefois le droit d'accéder ou non à cette demande suivant la densité du message et  afin de ne pas altérer la lisibilité du message, dans ce même souci la commune se réserve le droit  de reformuler un message.</w:t>
      </w:r>
    </w:p>
    <w:p>
      <w:pPr>
        <w:pStyle w:val="Normal"/>
        <w:jc w:val="both"/>
        <w:rPr>
          <w:rFonts w:cs="LucidaSans" w:ascii="Calibri" w:hAnsi="Calibri"/>
          <w:iCs/>
          <w:sz w:val="22"/>
          <w:szCs w:val="22"/>
        </w:rPr>
      </w:pPr>
      <w:r>
        <w:rPr>
          <w:rFonts w:cs="LucidaSans" w:ascii="Calibri" w:hAnsi="Calibri"/>
          <w:iCs/>
          <w:sz w:val="22"/>
          <w:szCs w:val="22"/>
        </w:rPr>
      </w:r>
    </w:p>
    <w:p>
      <w:pPr>
        <w:pStyle w:val="Normal"/>
        <w:jc w:val="center"/>
        <w:rPr>
          <w:rFonts w:cs="LucidaSans" w:ascii="Calibri" w:hAnsi="Calibri"/>
          <w:iCs/>
          <w:sz w:val="22"/>
          <w:szCs w:val="22"/>
        </w:rPr>
      </w:pPr>
      <w:r>
        <w:rPr>
          <w:rFonts w:cs="LucidaSans" w:ascii="Calibri" w:hAnsi="Calibri"/>
          <w:iCs/>
          <w:sz w:val="22"/>
          <w:szCs w:val="22"/>
        </w:rPr>
        <w:t>-------------------------------------------------------</w:t>
      </w:r>
    </w:p>
    <w:p>
      <w:pPr>
        <w:pStyle w:val="Normal"/>
        <w:jc w:val="both"/>
        <w:rPr>
          <w:rFonts w:cs="LucidaSans,Bold" w:ascii="Calibri" w:hAnsi="Calibri"/>
          <w:b/>
          <w:bCs/>
          <w:sz w:val="22"/>
          <w:szCs w:val="22"/>
        </w:rPr>
      </w:pPr>
      <w:r>
        <w:rPr>
          <w:rFonts w:cs="LucidaSans,Bold" w:ascii="Calibri" w:hAnsi="Calibri"/>
          <w:b/>
          <w:bCs/>
          <w:sz w:val="22"/>
          <w:szCs w:val="22"/>
        </w:rPr>
        <w:t>IMPORTANT</w:t>
      </w:r>
    </w:p>
    <w:p>
      <w:pPr>
        <w:pStyle w:val="Normal"/>
        <w:jc w:val="both"/>
        <w:rPr>
          <w:rFonts w:cs="LucidaSans" w:ascii="Calibri" w:hAnsi="Calibri"/>
          <w:iCs/>
          <w:sz w:val="22"/>
          <w:szCs w:val="22"/>
        </w:rPr>
      </w:pPr>
      <w:r>
        <w:rPr>
          <w:rFonts w:cs="LucidaSans,Bold" w:ascii="Calibri" w:hAnsi="Calibri"/>
          <w:b/>
          <w:bCs/>
          <w:sz w:val="22"/>
          <w:szCs w:val="22"/>
        </w:rPr>
        <w:t xml:space="preserve">- </w:t>
      </w:r>
      <w:r>
        <w:rPr>
          <w:rFonts w:cs="LucidaSans" w:ascii="Calibri" w:hAnsi="Calibri"/>
          <w:iCs/>
          <w:sz w:val="22"/>
          <w:szCs w:val="22"/>
        </w:rPr>
        <w:t>Bien préciser la date et, si possible, l'heure de l'évènement afin qu'un message annonçant une manifestation dont le terme est déjà échu ne continue pas à être publié.</w:t>
      </w:r>
    </w:p>
    <w:p>
      <w:pPr>
        <w:pStyle w:val="Normal"/>
        <w:jc w:val="both"/>
        <w:rPr>
          <w:rFonts w:cs="LucidaSans" w:ascii="Calibri" w:hAnsi="Calibri"/>
          <w:iCs/>
          <w:sz w:val="22"/>
          <w:szCs w:val="22"/>
        </w:rPr>
      </w:pPr>
      <w:r>
        <w:rPr>
          <w:rFonts w:cs="LucidaSans,Bold" w:ascii="Calibri" w:hAnsi="Calibri"/>
          <w:b/>
          <w:bCs/>
          <w:sz w:val="22"/>
          <w:szCs w:val="22"/>
        </w:rPr>
        <w:t xml:space="preserve">- </w:t>
      </w:r>
      <w:r>
        <w:rPr>
          <w:rFonts w:cs="LucidaSans" w:ascii="Calibri" w:hAnsi="Calibri"/>
          <w:iCs/>
          <w:sz w:val="22"/>
          <w:szCs w:val="22"/>
        </w:rPr>
        <w:t>Raccourcir et simplifier au maximum le texte de l'annonce pour une lecture plus facile du message diffusé.</w:t>
      </w:r>
    </w:p>
    <w:p>
      <w:pPr>
        <w:pStyle w:val="Normal"/>
        <w:jc w:val="center"/>
        <w:rPr>
          <w:rFonts w:cs="LucidaSans" w:ascii="Calibri" w:hAnsi="Calibri"/>
          <w:iCs/>
          <w:sz w:val="22"/>
          <w:szCs w:val="22"/>
        </w:rPr>
      </w:pPr>
      <w:r>
        <w:rPr>
          <w:rFonts w:cs="LucidaSans" w:ascii="Calibri" w:hAnsi="Calibri"/>
          <w:iCs/>
          <w:sz w:val="22"/>
          <w:szCs w:val="22"/>
        </w:rPr>
        <w:t>---------------------------------------------------------------</w:t>
      </w:r>
    </w:p>
    <w:p>
      <w:pPr>
        <w:pStyle w:val="Normal"/>
        <w:jc w:val="both"/>
        <w:rPr>
          <w:rFonts w:cs="LucidaSans,Bold" w:ascii="Calibri" w:hAnsi="Calibri"/>
          <w:b/>
          <w:bCs/>
          <w:sz w:val="22"/>
          <w:szCs w:val="22"/>
        </w:rPr>
      </w:pPr>
      <w:r>
        <w:rPr>
          <w:rFonts w:cs="LucidaSans,Bold" w:ascii="Calibri" w:hAnsi="Calibri"/>
          <w:b/>
          <w:bCs/>
          <w:sz w:val="22"/>
          <w:szCs w:val="22"/>
        </w:rPr>
      </w:r>
    </w:p>
    <w:p>
      <w:pPr>
        <w:pStyle w:val="Normal"/>
        <w:jc w:val="both"/>
        <w:rPr>
          <w:rFonts w:cs="LucidaSans,Bold" w:ascii="Calibri" w:hAnsi="Calibri"/>
          <w:b/>
          <w:bCs/>
          <w:sz w:val="22"/>
          <w:szCs w:val="22"/>
        </w:rPr>
      </w:pPr>
      <w:r>
        <w:rPr>
          <w:rFonts w:cs="LucidaSans,Bold" w:ascii="Calibri" w:hAnsi="Calibri"/>
          <w:b/>
          <w:bCs/>
          <w:sz w:val="22"/>
          <w:szCs w:val="22"/>
        </w:rPr>
        <w:t>&gt; Diffusion</w:t>
      </w:r>
    </w:p>
    <w:p>
      <w:pPr>
        <w:pStyle w:val="Normal"/>
        <w:jc w:val="both"/>
        <w:rPr>
          <w:rFonts w:cs="LucidaSans" w:ascii="Calibri" w:hAnsi="Calibri"/>
          <w:iCs/>
          <w:sz w:val="22"/>
          <w:szCs w:val="22"/>
        </w:rPr>
      </w:pPr>
      <w:r>
        <w:rPr>
          <w:rFonts w:cs="LucidaSans" w:ascii="Calibri" w:hAnsi="Calibri"/>
          <w:iCs/>
          <w:sz w:val="22"/>
          <w:szCs w:val="22"/>
        </w:rPr>
        <w:t xml:space="preserve">Les formulaires devront être déposés à </w:t>
      </w:r>
      <w:r>
        <w:rPr>
          <w:rFonts w:cs="LucidaSans,Bold" w:ascii="Calibri" w:hAnsi="Calibri"/>
          <w:b/>
          <w:bCs/>
          <w:sz w:val="22"/>
          <w:szCs w:val="22"/>
        </w:rPr>
        <w:t>l’Accueil de la Mairie</w:t>
      </w:r>
      <w:r>
        <w:rPr>
          <w:rFonts w:cs="LucidaSans" w:ascii="Calibri" w:hAnsi="Calibri"/>
          <w:iCs/>
          <w:sz w:val="22"/>
          <w:szCs w:val="22"/>
        </w:rPr>
        <w:t xml:space="preserve">, ou envoyés par mail à l’adresse : </w:t>
      </w:r>
      <w:r>
        <w:rPr>
          <w:rFonts w:cs="LucidaSans" w:ascii="Calibri" w:hAnsi="Calibri"/>
          <w:b/>
          <w:iCs/>
          <w:sz w:val="22"/>
          <w:szCs w:val="22"/>
        </w:rPr>
        <w:t>alamoureux.mairie.valdize@orange.fr</w:t>
      </w:r>
      <w:r>
        <w:rPr>
          <w:rFonts w:cs="LucidaSans" w:ascii="Calibri" w:hAnsi="Calibri"/>
          <w:iCs/>
          <w:sz w:val="22"/>
          <w:szCs w:val="22"/>
        </w:rPr>
        <w:t xml:space="preserve">, </w:t>
      </w:r>
      <w:r>
        <w:rPr>
          <w:rFonts w:cs="LucidaSans,Bold" w:ascii="Calibri" w:hAnsi="Calibri"/>
          <w:b/>
          <w:bCs/>
          <w:sz w:val="22"/>
          <w:szCs w:val="22"/>
        </w:rPr>
        <w:t>au moins 3 semaines avant la date de diffusion souhaitée</w:t>
      </w:r>
      <w:r>
        <w:rPr>
          <w:rFonts w:cs="LucidaSans" w:ascii="Calibri" w:hAnsi="Calibri"/>
          <w:iCs/>
          <w:sz w:val="22"/>
          <w:szCs w:val="22"/>
        </w:rPr>
        <w:t>, afin de permettr</w:t>
      </w:r>
      <w:bookmarkStart w:id="0" w:name="_GoBack"/>
      <w:bookmarkEnd w:id="0"/>
      <w:r>
        <w:rPr>
          <w:rFonts w:cs="LucidaSans" w:ascii="Calibri" w:hAnsi="Calibri"/>
          <w:iCs/>
          <w:sz w:val="22"/>
          <w:szCs w:val="22"/>
        </w:rPr>
        <w:t>e aux agents municipaux chargés de</w:t>
      </w:r>
      <w:r>
        <w:rPr>
          <w:rFonts w:cs="LucidaSans,Bold" w:ascii="Calibri" w:hAnsi="Calibri"/>
          <w:b/>
          <w:bCs/>
          <w:sz w:val="22"/>
          <w:szCs w:val="22"/>
        </w:rPr>
        <w:t xml:space="preserve"> </w:t>
      </w:r>
      <w:r>
        <w:rPr>
          <w:rFonts w:cs="LucidaSans" w:ascii="Calibri" w:hAnsi="Calibri"/>
          <w:iCs/>
          <w:sz w:val="22"/>
          <w:szCs w:val="22"/>
        </w:rPr>
        <w:t>la programmation d’établir l’enregistrement.</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Pour le bon fonctionnement du panneau, il est demandé aux associations de respecter ce délai ; les demandes formulées hors délai ne seront pas prises en compte.</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Le nombre de passages sera dépendant du nombre de messages à diffuser à la période considérée.</w:t>
      </w:r>
    </w:p>
    <w:p>
      <w:pPr>
        <w:pStyle w:val="Normal"/>
        <w:jc w:val="both"/>
        <w:rPr>
          <w:rFonts w:cs="LucidaSans" w:ascii="Calibri" w:hAnsi="Calibri"/>
          <w:iCs/>
          <w:sz w:val="22"/>
          <w:szCs w:val="22"/>
        </w:rPr>
      </w:pPr>
      <w:r>
        <w:rPr>
          <w:rFonts w:cs="LucidaSans" w:ascii="Calibri" w:hAnsi="Calibri"/>
          <w:iCs/>
          <w:sz w:val="22"/>
          <w:szCs w:val="22"/>
        </w:rPr>
        <w:t>La longueur de la période de diffusion (le nombre de jours de passage du message) dépendra de l’importance de l’évènement et du nombre de messages à diffuser pendant cette même période. Elle n’excédera toutefois pas 2 semaines.</w:t>
      </w:r>
    </w:p>
    <w:p>
      <w:pPr>
        <w:pStyle w:val="Normal"/>
        <w:jc w:val="both"/>
        <w:rPr>
          <w:rFonts w:cs="LucidaSans" w:ascii="Calibri" w:hAnsi="Calibri"/>
          <w:iCs/>
          <w:sz w:val="22"/>
          <w:szCs w:val="22"/>
        </w:rPr>
      </w:pPr>
      <w:r>
        <w:rPr>
          <w:rFonts w:cs="LucidaSans" w:ascii="Calibri" w:hAnsi="Calibri"/>
          <w:iCs/>
          <w:sz w:val="22"/>
          <w:szCs w:val="22"/>
        </w:rPr>
      </w:r>
    </w:p>
    <w:p>
      <w:pPr>
        <w:pStyle w:val="Normal"/>
        <w:jc w:val="both"/>
        <w:rPr>
          <w:rFonts w:cs="LucidaSans" w:ascii="Calibri" w:hAnsi="Calibri"/>
          <w:iCs/>
          <w:sz w:val="22"/>
          <w:szCs w:val="22"/>
        </w:rPr>
      </w:pPr>
      <w:r>
        <w:rPr>
          <w:rFonts w:cs="LucidaSans" w:ascii="Calibri" w:hAnsi="Calibri"/>
          <w:iCs/>
          <w:sz w:val="22"/>
          <w:szCs w:val="22"/>
        </w:rPr>
        <w:t>La commune ne saurait être tenue responsable de la non diffusion des messages en raison d’incidents techniques ou d’agenda complet.</w:t>
      </w:r>
    </w:p>
    <w:sectPr>
      <w:footerReference w:type="default" r:id="rId3"/>
      <w:footerReference w:type="first" r:id="rId4"/>
      <w:type w:val="nextPage"/>
      <w:pgSz w:w="11906" w:h="16838"/>
      <w:pgMar w:left="1418" w:right="1418" w:header="0" w:top="567" w:footer="709" w:bottom="766"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sz w:val="18"/>
        <w:szCs w:val="18"/>
      </w:rPr>
    </w:pPr>
    <w:r>
      <w:rPr>
        <w:sz w:val="18"/>
        <w:szCs w:val="18"/>
      </w:rPr>
    </w:r>
  </w:p>
  <w:p>
    <w:pPr>
      <w:pStyle w:val="Pieddepage"/>
      <w:rPr>
        <w:sz w:val="16"/>
        <w:szCs w:val="16"/>
      </w:rPr>
    </w:pPr>
    <w:r>
      <w:rPr>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jc w:val="center"/>
      <w:rPr>
        <w:sz w:val="16"/>
        <w:szCs w:val="16"/>
      </w:rPr>
    </w:pPr>
    <w:r>
      <w:rPr>
        <w:sz w:val="16"/>
        <w:szCs w:val="16"/>
      </w:rPr>
      <w:t>Téléphone : 02.99.49.83.06 -  Télécopie : 02.99.49.74.35</w:t>
    </w:r>
  </w:p>
  <w:p>
    <w:pPr>
      <w:pStyle w:val="Pieddepage"/>
      <w:jc w:val="center"/>
      <w:rPr>
        <w:sz w:val="16"/>
        <w:szCs w:val="16"/>
      </w:rPr>
    </w:pPr>
    <w:r>
      <w:rPr>
        <w:sz w:val="16"/>
        <w:szCs w:val="16"/>
      </w:rPr>
      <w:t>Email : mairie.valdize@wanadoo.fr</w:t>
    </w:r>
  </w:p>
  <w:p>
    <w:pPr>
      <w:pStyle w:val="Pieddepage"/>
      <w:rPr/>
    </w:pPr>
    <w:r>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Arial" w:hAnsi="Arial" w:eastAsia="SimSun" w:cs="Calibri"/>
        <w:szCs w:val="24"/>
        <w:lang w:val="fr-FR"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c80a64"/>
    <w:pPr>
      <w:widowControl/>
      <w:suppressAutoHyphens w:val="true"/>
      <w:bidi w:val="0"/>
      <w:spacing w:lineRule="auto" w:line="240" w:before="0" w:after="0"/>
      <w:jc w:val="left"/>
    </w:pPr>
    <w:rPr>
      <w:rFonts w:ascii="Arial" w:hAnsi="Arial" w:eastAsia="SimSun" w:cs="Calibri"/>
      <w:color w:val="auto"/>
      <w:sz w:val="20"/>
      <w:szCs w:val="24"/>
      <w:lang w:val="fr-FR" w:eastAsia="en-US" w:bidi="ar-SA"/>
    </w:rPr>
  </w:style>
  <w:style w:type="paragraph" w:styleId="Titre1">
    <w:name w:val="Titre 1"/>
    <w:uiPriority w:val="9"/>
    <w:qFormat/>
    <w:link w:val="Titre1Car"/>
    <w:rsid w:val="001302cd"/>
    <w:basedOn w:val="Normal"/>
    <w:next w:val="Normal"/>
    <w:pPr>
      <w:keepNext/>
      <w:keepLines/>
      <w:spacing w:before="480" w:after="0"/>
      <w:outlineLvl w:val="0"/>
    </w:pPr>
    <w:rPr>
      <w:rFonts w:ascii="Cambria" w:hAnsi="Cambria" w:cs=""/>
      <w:b/>
      <w:bCs/>
      <w:color w:val="365F91"/>
      <w:sz w:val="28"/>
      <w:szCs w:val="28"/>
    </w:rPr>
  </w:style>
  <w:style w:type="paragraph" w:styleId="Titre2">
    <w:name w:val="Titre 2"/>
    <w:uiPriority w:val="9"/>
    <w:qFormat/>
    <w:semiHidden/>
    <w:unhideWhenUsed/>
    <w:link w:val="Titre2Car"/>
    <w:rsid w:val="00e244be"/>
    <w:basedOn w:val="Normal"/>
    <w:next w:val="Normal"/>
    <w:pPr>
      <w:keepNext/>
      <w:keepLines/>
      <w:spacing w:before="200" w:after="0"/>
      <w:outlineLvl w:val="1"/>
    </w:pPr>
    <w:rPr>
      <w:rFonts w:ascii="Cambria" w:hAnsi="Cambria" w:cs=""/>
      <w:b/>
      <w:bCs/>
      <w:color w:val="4F81BD"/>
      <w:sz w:val="26"/>
      <w:szCs w:val="26"/>
    </w:rPr>
  </w:style>
  <w:style w:type="paragraph" w:styleId="Titre3">
    <w:name w:val="Titre 3"/>
    <w:uiPriority w:val="9"/>
    <w:qFormat/>
    <w:semiHidden/>
    <w:unhideWhenUsed/>
    <w:link w:val="Titre3Car"/>
    <w:rsid w:val="00e244be"/>
    <w:basedOn w:val="Normal"/>
    <w:next w:val="Normal"/>
    <w:pPr>
      <w:keepNext/>
      <w:keepLines/>
      <w:spacing w:before="200" w:after="0"/>
      <w:outlineLvl w:val="2"/>
    </w:pPr>
    <w:rPr>
      <w:rFonts w:ascii="Cambria" w:hAnsi="Cambria" w:cs=""/>
      <w:b/>
      <w:bCs/>
      <w:color w:val="4F81BD"/>
    </w:rPr>
  </w:style>
  <w:style w:type="character" w:styleId="DefaultParagraphFont" w:default="1">
    <w:name w:val="Default Paragraph Font"/>
    <w:uiPriority w:val="1"/>
    <w:semiHidden/>
    <w:unhideWhenUsed/>
    <w:rPr/>
  </w:style>
  <w:style w:type="character" w:styleId="TextedebullesCar" w:customStyle="1">
    <w:name w:val="Texte de bulles Car"/>
    <w:uiPriority w:val="99"/>
    <w:semiHidden/>
    <w:link w:val="Textedebulles"/>
    <w:rsid w:val="001b3eb5"/>
    <w:basedOn w:val="DefaultParagraphFont"/>
    <w:rPr>
      <w:rFonts w:ascii="Tahoma" w:hAnsi="Tahoma" w:cs="Tahoma"/>
      <w:sz w:val="16"/>
      <w:szCs w:val="16"/>
    </w:rPr>
  </w:style>
  <w:style w:type="character" w:styleId="EntteCar" w:customStyle="1">
    <w:name w:val="En-tête Car"/>
    <w:uiPriority w:val="99"/>
    <w:link w:val="En-tte"/>
    <w:rsid w:val="001b3eb5"/>
    <w:basedOn w:val="DefaultParagraphFont"/>
    <w:rPr/>
  </w:style>
  <w:style w:type="character" w:styleId="PieddepageCar" w:customStyle="1">
    <w:name w:val="Pied de page Car"/>
    <w:uiPriority w:val="99"/>
    <w:link w:val="Pieddepage"/>
    <w:rsid w:val="001b3eb5"/>
    <w:basedOn w:val="DefaultParagraphFont"/>
    <w:rPr/>
  </w:style>
  <w:style w:type="character" w:styleId="Titre1Car" w:customStyle="1">
    <w:name w:val="Titre 1 Car"/>
    <w:uiPriority w:val="9"/>
    <w:link w:val="Titre1"/>
    <w:rsid w:val="001302cd"/>
    <w:basedOn w:val="DefaultParagraphFont"/>
    <w:rPr>
      <w:rFonts w:ascii="Cambria" w:hAnsi="Cambria" w:cs=""/>
      <w:b/>
      <w:bCs/>
      <w:color w:val="365F91"/>
      <w:sz w:val="28"/>
      <w:szCs w:val="28"/>
    </w:rPr>
  </w:style>
  <w:style w:type="character" w:styleId="Titre2Car" w:customStyle="1">
    <w:name w:val="Titre 2 Car"/>
    <w:uiPriority w:val="9"/>
    <w:semiHidden/>
    <w:link w:val="Titre2"/>
    <w:rsid w:val="00e244be"/>
    <w:basedOn w:val="DefaultParagraphFont"/>
    <w:rPr>
      <w:rFonts w:ascii="Cambria" w:hAnsi="Cambria" w:cs=""/>
      <w:b/>
      <w:bCs/>
      <w:color w:val="4F81BD"/>
      <w:sz w:val="26"/>
      <w:szCs w:val="26"/>
    </w:rPr>
  </w:style>
  <w:style w:type="character" w:styleId="Titre3Car" w:customStyle="1">
    <w:name w:val="Titre 3 Car"/>
    <w:uiPriority w:val="9"/>
    <w:semiHidden/>
    <w:link w:val="Titre3"/>
    <w:rsid w:val="00e244be"/>
    <w:basedOn w:val="DefaultParagraphFont"/>
    <w:rPr>
      <w:rFonts w:ascii="Cambria" w:hAnsi="Cambria" w:cs=""/>
      <w:b/>
      <w:bCs/>
      <w:color w:val="4F81BD"/>
    </w:rPr>
  </w:style>
  <w:style w:type="character" w:styleId="SubtleReference">
    <w:name w:val="Subtle Reference"/>
    <w:uiPriority w:val="31"/>
    <w:qFormat/>
    <w:rsid w:val="006743d0"/>
    <w:basedOn w:val="DefaultParagraphFont"/>
    <w:rPr>
      <w:smallCaps/>
      <w:color w:val="C0504D"/>
      <w:u w:val="single"/>
    </w:rPr>
  </w:style>
  <w:style w:type="character" w:styleId="IntenseReference">
    <w:name w:val="Intense Reference"/>
    <w:uiPriority w:val="32"/>
    <w:qFormat/>
    <w:rsid w:val="006743d0"/>
    <w:basedOn w:val="DefaultParagraphFont"/>
    <w:rPr>
      <w:b/>
      <w:bCs/>
      <w:smallCaps/>
      <w:color w:val="C0504D"/>
      <w:spacing w:val="5"/>
      <w:u w:val="single"/>
    </w:rPr>
  </w:style>
  <w:style w:type="character" w:styleId="CitationintenseCar" w:customStyle="1">
    <w:name w:val="Citation intense Car"/>
    <w:uiPriority w:val="30"/>
    <w:link w:val="Citationintense"/>
    <w:rsid w:val="006743d0"/>
    <w:basedOn w:val="DefaultParagraphFont"/>
    <w:rPr>
      <w:b/>
      <w:bCs/>
      <w:i/>
      <w:iCs/>
      <w:color w:val="4F81BD"/>
    </w:rPr>
  </w:style>
  <w:style w:type="character" w:styleId="ListLabel1">
    <w:name w:val="ListLabel 1"/>
    <w:rPr>
      <w:rFonts w:eastAsia="Calibri" w:cs="Arial"/>
    </w:rPr>
  </w:style>
  <w:style w:type="character" w:styleId="ListLabel2">
    <w:name w:val="ListLabel 2"/>
    <w:rPr>
      <w:rFonts w:cs="Courier New"/>
    </w:rPr>
  </w:style>
  <w:style w:type="character" w:styleId="ListLabel3">
    <w:name w:val="ListLabel 3"/>
    <w:rPr>
      <w:rFonts w:eastAsia="Times New Roman" w:cs="Arial"/>
      <w:b/>
      <w:sz w:val="24"/>
    </w:rPr>
  </w:style>
  <w:style w:type="character" w:styleId="ListLabel4">
    <w:name w:val="ListLabel 4"/>
    <w:rPr>
      <w:rFonts w:cs="OpenSymbol"/>
    </w:rPr>
  </w:style>
  <w:style w:type="character" w:styleId="ListLabel5">
    <w:name w:val="ListLabel 5"/>
    <w:rPr>
      <w:rFonts w:cs="Calibri"/>
    </w:rPr>
  </w:style>
  <w:style w:type="character" w:styleId="ListLabel6">
    <w:name w:val="ListLabel 6"/>
    <w:rPr>
      <w:sz w:val="20"/>
    </w:rPr>
  </w:style>
  <w:style w:type="character" w:styleId="ListLabel7">
    <w:name w:val="ListLabel 7"/>
    <w:rPr>
      <w:rFonts w:eastAsia="Times New Roman" w:cs="Arial"/>
    </w:rPr>
  </w:style>
  <w:style w:type="paragraph" w:styleId="Titre">
    <w:name w:val="Titre"/>
    <w:basedOn w:val="Normal"/>
    <w:next w:val="Corpsdetexte"/>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BalloonText">
    <w:name w:val="Balloon Text"/>
    <w:uiPriority w:val="99"/>
    <w:semiHidden/>
    <w:unhideWhenUsed/>
    <w:link w:val="TextedebullesCar"/>
    <w:rsid w:val="001b3eb5"/>
    <w:basedOn w:val="Normal"/>
    <w:pPr/>
    <w:rPr>
      <w:rFonts w:ascii="Tahoma" w:hAnsi="Tahoma" w:cs="Tahoma"/>
      <w:sz w:val="16"/>
      <w:szCs w:val="16"/>
    </w:rPr>
  </w:style>
  <w:style w:type="paragraph" w:styleId="Entte">
    <w:name w:val="En-tête"/>
    <w:uiPriority w:val="99"/>
    <w:unhideWhenUsed/>
    <w:link w:val="En-tteCar"/>
    <w:rsid w:val="001b3eb5"/>
    <w:basedOn w:val="Normal"/>
    <w:pPr>
      <w:tabs>
        <w:tab w:val="center" w:pos="4536" w:leader="none"/>
        <w:tab w:val="right" w:pos="9072" w:leader="none"/>
      </w:tabs>
    </w:pPr>
    <w:rPr/>
  </w:style>
  <w:style w:type="paragraph" w:styleId="Pieddepage">
    <w:name w:val="Pied de page"/>
    <w:uiPriority w:val="99"/>
    <w:unhideWhenUsed/>
    <w:link w:val="PieddepageCar"/>
    <w:rsid w:val="001b3eb5"/>
    <w:basedOn w:val="Normal"/>
    <w:pPr>
      <w:tabs>
        <w:tab w:val="center" w:pos="4536" w:leader="none"/>
        <w:tab w:val="right" w:pos="9072" w:leader="none"/>
      </w:tabs>
    </w:pPr>
    <w:rPr/>
  </w:style>
  <w:style w:type="paragraph" w:styleId="ListParagraph">
    <w:name w:val="List Paragraph"/>
    <w:uiPriority w:val="34"/>
    <w:qFormat/>
    <w:rsid w:val="00c66f9e"/>
    <w:basedOn w:val="Normal"/>
    <w:pPr>
      <w:spacing w:before="0" w:after="0"/>
      <w:ind w:left="720" w:right="0" w:hanging="0"/>
      <w:contextualSpacing/>
    </w:pPr>
    <w:rPr/>
  </w:style>
  <w:style w:type="paragraph" w:styleId="IntenseQuote">
    <w:name w:val="Intense Quote"/>
    <w:uiPriority w:val="30"/>
    <w:qFormat/>
    <w:link w:val="CitationintenseCar"/>
    <w:rsid w:val="006743d0"/>
    <w:basedOn w:val="Normal"/>
    <w:next w:val="Normal"/>
    <w:pPr>
      <w:pBdr>
        <w:top w:val="nil"/>
        <w:left w:val="nil"/>
        <w:bottom w:val="single" w:sz="4" w:space="4" w:color="4F81BD"/>
        <w:right w:val="nil"/>
      </w:pBdr>
      <w:spacing w:before="200" w:after="280"/>
      <w:ind w:left="936" w:right="936" w:hanging="0"/>
    </w:pPr>
    <w:rPr>
      <w:b/>
      <w:bCs/>
      <w:i/>
      <w:iCs/>
      <w:color w:val="4F81BD"/>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 w:type="table" w:styleId="Grilledutableau">
    <w:name w:val="Table Grid"/>
    <w:basedOn w:val="TableauNormal"/>
    <w:uiPriority w:val="59"/>
    <w:rsid w:val="001b3eb5"/>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2015-09-30T13:25:00Z</dcterms:created>
  <dc:creator>POSTE4</dc:creator>
  <dc:language>fr-FR</dc:language>
  <cp:lastModifiedBy>POSTE1</cp:lastModifiedBy>
  <cp:lastPrinted>2015-09-30T13:10:00Z</cp:lastPrinted>
  <dcterms:modified xsi:type="dcterms:W3CDTF">2015-11-26T16:53:00Z</dcterms:modified>
  <cp:revision>5</cp:revision>
</cp:coreProperties>
</file>